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5919E5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Dominican Republic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FD44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3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1B3E53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FD4449">
              <w:rPr>
                <w:rFonts w:eastAsia="NewsGothicBT-Roman"/>
                <w:lang w:val="en-CA"/>
              </w:rPr>
              <w:t>A</w:t>
            </w:r>
            <w:r w:rsidR="00150868">
              <w:rPr>
                <w:rFonts w:eastAsia="NewsGothicBT-Roman"/>
                <w:lang w:val="en-CA"/>
              </w:rPr>
              <w:t>S</w:t>
            </w:r>
            <w:r w:rsidR="001B3E53">
              <w:rPr>
                <w:rFonts w:eastAsia="NewsGothicBT-Roman"/>
                <w:lang w:val="en-CA"/>
              </w:rPr>
              <w:t>UR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5919E5" w:rsidP="00D528C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November 1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3E53" w:rsidRDefault="00702EE6" w:rsidP="00150868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1B3E53">
              <w:rPr>
                <w:rFonts w:eastAsia="NewsGothicBT-Roman"/>
                <w:b/>
                <w:lang w:val="en-CA"/>
              </w:rPr>
              <w:t xml:space="preserve">:  </w:t>
            </w:r>
            <w:r w:rsidR="00BD5B6A">
              <w:t>Provides initial capability for lower cost ground surveillance supported by new technologies such as ADS-B OUT and wide area multilateration (MLAT) systems. This capability will be expressed in various ATM services, e.g. traffic information, search and rescue and separation provision.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3E53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AD122B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1B3E53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1B3E53" w:rsidRDefault="001B3E53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MS Mincho"/>
                <w:bCs/>
                <w:lang w:eastAsia="ja-JP"/>
              </w:rPr>
              <w:t>ADS-B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5919E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2018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5919E5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5919E5">
              <w:rPr>
                <w:rFonts w:eastAsia="NewsGothicBT-Roman"/>
                <w:lang w:val="en-CA"/>
              </w:rPr>
              <w:t>Ongoing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3E5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3E53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3E53" w:rsidRDefault="00D528CB" w:rsidP="005919E5">
            <w:pPr>
              <w:spacing w:before="20" w:after="20"/>
              <w:rPr>
                <w:rFonts w:eastAsia="NewsGothicBT-Roman"/>
                <w:lang w:val="en-CA"/>
              </w:rPr>
            </w:pPr>
            <w:r w:rsidRPr="00D528CB">
              <w:t xml:space="preserve">The ADS-B surveillance coverage </w:t>
            </w:r>
            <w:r w:rsidR="005919E5">
              <w:t xml:space="preserve">to complement the surveillance in mountainous area </w:t>
            </w:r>
            <w:bookmarkStart w:id="0" w:name="_GoBack"/>
            <w:bookmarkEnd w:id="0"/>
            <w:r w:rsidR="005919E5">
              <w:t>will be completed in 2018</w:t>
            </w:r>
            <w:r w:rsidRPr="00D528CB">
              <w:t>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</w:rPr>
              <w:t>Achieved Benefits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Access and Equity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Capacity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Efficiency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Environment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Safety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Implementation Challenges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Ground system Implementation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Avionics Implementation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Procedures Availability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Operational Approvals</w:t>
            </w:r>
          </w:p>
          <w:p w:rsidR="00C560C5" w:rsidRDefault="00C560C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C560C5" w:rsidRPr="00816BAC" w:rsidTr="00816BAC">
        <w:trPr>
          <w:cantSplit/>
        </w:trPr>
        <w:tc>
          <w:tcPr>
            <w:tcW w:w="9576" w:type="dxa"/>
            <w:gridSpan w:val="9"/>
          </w:tcPr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Notes</w:t>
            </w:r>
          </w:p>
          <w:p w:rsidR="00C560C5" w:rsidRDefault="00C560C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B2" w:rsidRDefault="006D46B2" w:rsidP="00660CC5">
      <w:pPr>
        <w:spacing w:after="0"/>
      </w:pPr>
      <w:r>
        <w:separator/>
      </w:r>
    </w:p>
  </w:endnote>
  <w:endnote w:type="continuationSeparator" w:id="0">
    <w:p w:rsidR="006D46B2" w:rsidRDefault="006D46B2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919E5" w:rsidRDefault="001B60E7" w:rsidP="00660CC5">
            <w:pPr>
              <w:pStyle w:val="Piedepgina"/>
              <w:ind w:left="-9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ANRF/B0/PIA</w:t>
            </w:r>
            <w:r w:rsidR="00FD4449">
              <w:rPr>
                <w:rFonts w:cs="Times New Roman"/>
                <w:sz w:val="20"/>
                <w:szCs w:val="20"/>
              </w:rPr>
              <w:t>3</w:t>
            </w:r>
            <w:r w:rsidR="00660CC5" w:rsidRPr="00A32917">
              <w:rPr>
                <w:rFonts w:cs="Times New Roman"/>
                <w:sz w:val="20"/>
                <w:szCs w:val="20"/>
              </w:rPr>
              <w:t>/</w:t>
            </w:r>
            <w:r w:rsidR="00FD4449">
              <w:rPr>
                <w:rFonts w:cs="Times New Roman"/>
                <w:sz w:val="20"/>
                <w:szCs w:val="20"/>
              </w:rPr>
              <w:t>A</w:t>
            </w:r>
            <w:r w:rsidR="00150868">
              <w:rPr>
                <w:rFonts w:cs="Times New Roman"/>
                <w:sz w:val="20"/>
                <w:szCs w:val="20"/>
              </w:rPr>
              <w:t>S</w:t>
            </w:r>
            <w:r w:rsidR="001B3E53">
              <w:rPr>
                <w:rFonts w:cs="Times New Roman"/>
                <w:sz w:val="20"/>
                <w:szCs w:val="20"/>
              </w:rPr>
              <w:t>UR</w:t>
            </w:r>
            <w:r w:rsidR="00660CC5" w:rsidRPr="00A32917">
              <w:rPr>
                <w:rFonts w:cs="Times New Roman"/>
                <w:sz w:val="20"/>
                <w:szCs w:val="20"/>
              </w:rPr>
              <w:tab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5919E5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5919E5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5919E5">
              <w:rPr>
                <w:rFonts w:cs="Times New Roman"/>
                <w:bCs/>
                <w:sz w:val="20"/>
                <w:szCs w:val="20"/>
              </w:rPr>
              <w:t>DR</w:t>
            </w:r>
          </w:p>
          <w:p w:rsidR="00660CC5" w:rsidRPr="00660CC5" w:rsidRDefault="006D46B2" w:rsidP="00660CC5">
            <w:pPr>
              <w:pStyle w:val="Piedepgina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B2" w:rsidRDefault="006D46B2" w:rsidP="00660CC5">
      <w:pPr>
        <w:spacing w:after="0"/>
      </w:pPr>
      <w:r>
        <w:separator/>
      </w:r>
    </w:p>
  </w:footnote>
  <w:footnote w:type="continuationSeparator" w:id="0">
    <w:p w:rsidR="006D46B2" w:rsidRDefault="006D46B2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33963"/>
    <w:rsid w:val="000A0810"/>
    <w:rsid w:val="0010617C"/>
    <w:rsid w:val="00150868"/>
    <w:rsid w:val="001700AE"/>
    <w:rsid w:val="001B3E53"/>
    <w:rsid w:val="001B60E7"/>
    <w:rsid w:val="001C6112"/>
    <w:rsid w:val="001E0D64"/>
    <w:rsid w:val="002576D2"/>
    <w:rsid w:val="00274F9D"/>
    <w:rsid w:val="004310F1"/>
    <w:rsid w:val="00446808"/>
    <w:rsid w:val="0047081E"/>
    <w:rsid w:val="004F06C7"/>
    <w:rsid w:val="00536E5B"/>
    <w:rsid w:val="005919E5"/>
    <w:rsid w:val="006027A7"/>
    <w:rsid w:val="00660CC5"/>
    <w:rsid w:val="006D46B2"/>
    <w:rsid w:val="00702EE6"/>
    <w:rsid w:val="0070332D"/>
    <w:rsid w:val="00723608"/>
    <w:rsid w:val="007D2DCC"/>
    <w:rsid w:val="00816BAC"/>
    <w:rsid w:val="009271F2"/>
    <w:rsid w:val="009B57D5"/>
    <w:rsid w:val="00AD122B"/>
    <w:rsid w:val="00AE5A87"/>
    <w:rsid w:val="00B46410"/>
    <w:rsid w:val="00BC7847"/>
    <w:rsid w:val="00BD5B6A"/>
    <w:rsid w:val="00C560C5"/>
    <w:rsid w:val="00C61995"/>
    <w:rsid w:val="00CA1AAD"/>
    <w:rsid w:val="00D528CB"/>
    <w:rsid w:val="00DD558D"/>
    <w:rsid w:val="00DE44B6"/>
    <w:rsid w:val="00E219F9"/>
    <w:rsid w:val="00E85729"/>
    <w:rsid w:val="00EE1CEC"/>
    <w:rsid w:val="00EF3B74"/>
    <w:rsid w:val="00F7565D"/>
    <w:rsid w:val="00FB4FD3"/>
    <w:rsid w:val="00FC7D47"/>
    <w:rsid w:val="00FD4449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1E80C-B626-4C92-845C-C5FE87FB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Betty Castaing Martinez</cp:lastModifiedBy>
  <cp:revision>2</cp:revision>
  <cp:lastPrinted>2016-08-15T14:47:00Z</cp:lastPrinted>
  <dcterms:created xsi:type="dcterms:W3CDTF">2016-11-10T20:33:00Z</dcterms:created>
  <dcterms:modified xsi:type="dcterms:W3CDTF">2016-11-10T20:33:00Z</dcterms:modified>
</cp:coreProperties>
</file>